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749" w:rsidRDefault="000D0173">
      <w:pPr>
        <w:pStyle w:val="Standard"/>
        <w:shd w:val="clear" w:color="auto" w:fill="F9F5EE"/>
        <w:spacing w:before="100" w:after="10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В наши дни телевизор, компьютер прочно вошли в жизнь малышей. Во многих семьях, как только ребенок начинает сидеть его усаживают перед экраном телевизора, который все больше заменяет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бабушкины сказки, мамины колыбельные, разговоры с отцом ... экран становится главным воспитателем ребенка. Однако это, казалось бы, безопасное занятие может повлечь за собой весьма печальные последствия не только для здоровья ребенка, но и для его психичес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кого развития. В настоящее время, когда подрастет первое поколение «экранных детей» эти последствия становятся все более очевидными.</w:t>
      </w:r>
    </w:p>
    <w:p w:rsidR="008C2749" w:rsidRDefault="000D0173">
      <w:pPr>
        <w:pStyle w:val="Standard"/>
        <w:shd w:val="clear" w:color="auto" w:fill="F9F5EE"/>
        <w:spacing w:before="100" w:after="10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Одно из них — отставание в развитии речи. Дети поздно начинают говорить, мало и плохо разговаривают, их речь бедна и примит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ивна. Овладение речью в раннем возрасте происходит только в живом общении, когда малыш вступает в диалог. В последние годы отмечают у детей неспособность к самоуглублению, отсутствие заинтересованности делом. Появилось новое заболевание - дефицит концентра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ции внимания. Это заболевание особенно ярко проявляется в процессе обучения и характеризуется </w:t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гиперактивностью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 ситуативностью, рассеянностью. Таким детям необходима постоянная внешняя стимуляция. Многим детям трудно воспринимать информацию на слух. Коротк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ие предложения они не способны удержать в памяти, поэтому детям не интересно читать даже самые интересные книги.</w:t>
      </w:r>
    </w:p>
    <w:p w:rsidR="008C2749" w:rsidRDefault="000D0173">
      <w:pPr>
        <w:pStyle w:val="Standard"/>
        <w:shd w:val="clear" w:color="auto" w:fill="F9F5EE"/>
        <w:spacing w:before="100" w:after="10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Еще один факт, который отмечают почти все педагоги и психологи - это резкое снижение фантазии детей. Их ничего больше не интересует и не увлека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ет. Дети предпочитают нажать кнопку телевизора и ждать новых, уже готовых развлечений, не требующих никакой внутренней работы ребенка.</w:t>
      </w:r>
    </w:p>
    <w:p w:rsidR="008C2749" w:rsidRDefault="000D0173">
      <w:pPr>
        <w:pStyle w:val="Standard"/>
        <w:shd w:val="clear" w:color="auto" w:fill="F9F5EE"/>
        <w:spacing w:before="100" w:after="100"/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Но, пожалуй, самое явное свидетельство нарастания внутренней пустоты - это детская жестокость и агрессивность. Подростки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бьют и убивают друг друга, потому что теряют всякое чувство меры, потому что на душе пусто и хочется острых ощущений.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И всему виной телевизор, который совершенно поглощает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внимание малыша, подменяя собой любое общение с взрослым. Детский возраст — период н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аиболее интенсивного становления внутреннего мира, формирования личности. Наверстать упущенное в этом возрасте практически невозможно. 6-7 лет - зарождение фундаментальных способностей человека. Поменять фундамент, когда здание построено уже нельзя. Следов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ательно, ранний возраст является наиболее ответственным, он определяет дальнейшее развитие человека.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Полноценное человеческое развитие ребенка возможно только в интенсивном и непрерывном общении с близкими взрослыми. Никакие технические средства не способн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ы заменить живого человека, не могут открыть культурный смысл окружающих вещей.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Передача родительских прав экрану имеет примерно то – же  влияние на ребенка, как и полное его игнорирование.</w:t>
      </w:r>
    </w:p>
    <w:p w:rsidR="008C2749" w:rsidRDefault="008C2749">
      <w:pPr>
        <w:pStyle w:val="Standard"/>
        <w:shd w:val="clear" w:color="auto" w:fill="F9F5EE"/>
        <w:spacing w:before="100" w:after="10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C2749" w:rsidRDefault="008C2749">
      <w:pPr>
        <w:pStyle w:val="Standard"/>
        <w:shd w:val="clear" w:color="auto" w:fill="F9F5EE"/>
        <w:spacing w:before="100" w:after="10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C2749" w:rsidRDefault="008C2749">
      <w:pPr>
        <w:pStyle w:val="Standard"/>
        <w:shd w:val="clear" w:color="auto" w:fill="F9F5EE"/>
        <w:spacing w:before="100" w:after="10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C2749" w:rsidRDefault="008C2749">
      <w:pPr>
        <w:pStyle w:val="Standard"/>
        <w:shd w:val="clear" w:color="auto" w:fill="F9F5EE"/>
        <w:spacing w:before="100" w:after="10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C2749" w:rsidRDefault="008C2749">
      <w:pPr>
        <w:pStyle w:val="Standard"/>
        <w:shd w:val="clear" w:color="auto" w:fill="F9F5EE"/>
        <w:spacing w:before="100" w:after="10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C2749" w:rsidRDefault="008C2749">
      <w:pPr>
        <w:pStyle w:val="Standard"/>
        <w:shd w:val="clear" w:color="auto" w:fill="F9F5EE"/>
        <w:spacing w:before="100" w:after="10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C2749" w:rsidRDefault="008C2749">
      <w:pPr>
        <w:pStyle w:val="Standard"/>
        <w:shd w:val="clear" w:color="auto" w:fill="F9F5EE"/>
        <w:spacing w:before="100" w:after="10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C2749" w:rsidRDefault="008C2749">
      <w:pPr>
        <w:pStyle w:val="Standard"/>
        <w:shd w:val="clear" w:color="auto" w:fill="F9F5EE"/>
        <w:spacing w:before="100" w:after="10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C2749" w:rsidRDefault="008C2749">
      <w:pPr>
        <w:pStyle w:val="Standard"/>
        <w:shd w:val="clear" w:color="auto" w:fill="F9F5EE"/>
        <w:spacing w:before="100" w:after="10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C2749" w:rsidRDefault="008C2749">
      <w:pPr>
        <w:pStyle w:val="Standard"/>
        <w:shd w:val="clear" w:color="auto" w:fill="F9F5EE"/>
        <w:spacing w:before="100" w:after="10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C2749" w:rsidRDefault="008C2749">
      <w:pPr>
        <w:pStyle w:val="Standard"/>
        <w:shd w:val="clear" w:color="auto" w:fill="F9F5EE"/>
        <w:spacing w:before="100" w:after="10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C2749" w:rsidRDefault="008C2749">
      <w:pPr>
        <w:pStyle w:val="Standard"/>
        <w:shd w:val="clear" w:color="auto" w:fill="F9F5EE"/>
        <w:spacing w:before="100" w:after="10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C2749" w:rsidRDefault="008C2749">
      <w:pPr>
        <w:pStyle w:val="Standard"/>
        <w:shd w:val="clear" w:color="auto" w:fill="F9F5EE"/>
        <w:spacing w:before="100" w:after="10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C2749" w:rsidRDefault="008C2749">
      <w:pPr>
        <w:pStyle w:val="Standard"/>
        <w:shd w:val="clear" w:color="auto" w:fill="F9F5EE"/>
        <w:spacing w:before="100" w:after="10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C2749" w:rsidRDefault="008C2749">
      <w:pPr>
        <w:pStyle w:val="Standard"/>
        <w:shd w:val="clear" w:color="auto" w:fill="F9F5EE"/>
        <w:spacing w:before="100" w:after="10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C2749" w:rsidRDefault="008C2749">
      <w:pPr>
        <w:pStyle w:val="Standard"/>
        <w:shd w:val="clear" w:color="auto" w:fill="F9F5EE"/>
        <w:spacing w:before="100" w:after="10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C2749" w:rsidRDefault="000D0173">
      <w:pPr>
        <w:pStyle w:val="Standard"/>
        <w:shd w:val="clear" w:color="auto" w:fill="F9F5EE"/>
        <w:spacing w:before="100" w:after="100"/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Муниципальное бюджетное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образовательное учреждение</w:t>
      </w:r>
    </w:p>
    <w:p w:rsidR="008C2749" w:rsidRDefault="000D0173">
      <w:pPr>
        <w:pStyle w:val="Standard"/>
        <w:shd w:val="clear" w:color="auto" w:fill="F9F5EE"/>
        <w:spacing w:before="100" w:after="1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города Ростова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-Дону  «Школа №110 имени трижды Героя</w:t>
      </w:r>
    </w:p>
    <w:p w:rsidR="008C2749" w:rsidRDefault="000D0173">
      <w:pPr>
        <w:pStyle w:val="Standard"/>
        <w:shd w:val="clear" w:color="auto" w:fill="F9F5EE"/>
        <w:spacing w:before="100" w:after="1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Советского Союза Маршала авиации Покрышкина Александра Ивановича».</w:t>
      </w:r>
    </w:p>
    <w:p w:rsidR="008C2749" w:rsidRDefault="008C2749">
      <w:pPr>
        <w:pStyle w:val="Standard"/>
        <w:shd w:val="clear" w:color="auto" w:fill="F9F5EE"/>
        <w:spacing w:before="100" w:after="1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2749" w:rsidRDefault="008C2749">
      <w:pPr>
        <w:pStyle w:val="Standard"/>
        <w:shd w:val="clear" w:color="auto" w:fill="F9F5EE"/>
        <w:spacing w:before="100" w:after="1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2749" w:rsidRDefault="008C2749">
      <w:pPr>
        <w:pStyle w:val="Standard"/>
        <w:shd w:val="clear" w:color="auto" w:fill="F9F5EE"/>
        <w:spacing w:before="100" w:after="1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2749" w:rsidRDefault="008C2749">
      <w:pPr>
        <w:pStyle w:val="Standard"/>
        <w:shd w:val="clear" w:color="auto" w:fill="F9F5EE"/>
        <w:spacing w:before="100" w:after="1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2749" w:rsidRDefault="008C2749">
      <w:pPr>
        <w:pStyle w:val="Standard"/>
        <w:shd w:val="clear" w:color="auto" w:fill="F9F5EE"/>
        <w:spacing w:before="100" w:after="1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2749" w:rsidRDefault="000D0173">
      <w:pPr>
        <w:pStyle w:val="Standard"/>
        <w:shd w:val="clear" w:color="auto" w:fill="F9F5EE"/>
        <w:spacing w:before="100" w:after="100"/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Консультация для родителей</w:t>
      </w:r>
    </w:p>
    <w:p w:rsidR="008C2749" w:rsidRDefault="000D0173">
      <w:pPr>
        <w:pStyle w:val="Standard"/>
        <w:shd w:val="clear" w:color="auto" w:fill="F9F5EE"/>
        <w:spacing w:before="100" w:after="100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 xml:space="preserve">               на тему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 xml:space="preserve"> «Ребёнок и экран</w:t>
      </w: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»</w:t>
      </w:r>
    </w:p>
    <w:p w:rsidR="008C2749" w:rsidRDefault="008C2749">
      <w:pPr>
        <w:pStyle w:val="Standard"/>
        <w:shd w:val="clear" w:color="auto" w:fill="F9F5EE"/>
        <w:spacing w:before="100" w:after="100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8C2749" w:rsidRDefault="008C2749">
      <w:pPr>
        <w:pStyle w:val="Standard"/>
        <w:shd w:val="clear" w:color="auto" w:fill="F9F5EE"/>
        <w:spacing w:before="100" w:after="100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8C2749" w:rsidRDefault="000D0173">
      <w:pPr>
        <w:pStyle w:val="Standard"/>
        <w:shd w:val="clear" w:color="auto" w:fill="F9F5EE"/>
        <w:spacing w:before="100" w:after="100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 xml:space="preserve">                       </w:t>
      </w:r>
    </w:p>
    <w:p w:rsidR="008C2749" w:rsidRDefault="008C2749">
      <w:pPr>
        <w:pStyle w:val="Standard"/>
        <w:shd w:val="clear" w:color="auto" w:fill="F9F5EE"/>
        <w:spacing w:before="100" w:after="100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8C2749" w:rsidRDefault="008C2749">
      <w:pPr>
        <w:pStyle w:val="Standard"/>
        <w:shd w:val="clear" w:color="auto" w:fill="F9F5EE"/>
        <w:spacing w:before="100" w:after="100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8C2749" w:rsidRDefault="008C2749">
      <w:pPr>
        <w:pStyle w:val="Standard"/>
        <w:shd w:val="clear" w:color="auto" w:fill="F9F5EE"/>
        <w:spacing w:before="100" w:after="100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8C2749" w:rsidRDefault="008C2749">
      <w:pPr>
        <w:pStyle w:val="Standard"/>
        <w:shd w:val="clear" w:color="auto" w:fill="F9F5EE"/>
        <w:spacing w:before="100" w:after="100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8C2749" w:rsidRDefault="000D0173">
      <w:pPr>
        <w:pStyle w:val="Standard"/>
        <w:shd w:val="clear" w:color="auto" w:fill="F9F5EE"/>
        <w:spacing w:before="100" w:after="100"/>
        <w:rPr>
          <w:b/>
          <w:bCs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Подготовили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Васильцова Н.В. Высшая категория</w:t>
      </w:r>
    </w:p>
    <w:p w:rsidR="008C2749" w:rsidRDefault="000D0173">
      <w:pPr>
        <w:pStyle w:val="Standard"/>
        <w:shd w:val="clear" w:color="auto" w:fill="F9F5EE"/>
        <w:spacing w:before="100" w:after="1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</w:t>
      </w:r>
    </w:p>
    <w:p w:rsidR="008C2749" w:rsidRDefault="008C2749">
      <w:pPr>
        <w:pStyle w:val="Standard"/>
        <w:shd w:val="clear" w:color="auto" w:fill="F9F5EE"/>
        <w:spacing w:before="100" w:after="100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8C2749" w:rsidRDefault="008C2749">
      <w:pPr>
        <w:pStyle w:val="Standard"/>
        <w:shd w:val="clear" w:color="auto" w:fill="F9F5EE"/>
        <w:spacing w:before="100" w:after="100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8C2749" w:rsidRDefault="008C2749">
      <w:pPr>
        <w:pStyle w:val="Standard"/>
        <w:shd w:val="clear" w:color="auto" w:fill="F9F5EE"/>
        <w:spacing w:before="100" w:after="1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2749" w:rsidRDefault="008C2749">
      <w:pPr>
        <w:pStyle w:val="Standard"/>
        <w:shd w:val="clear" w:color="auto" w:fill="F9F5EE"/>
        <w:spacing w:before="100" w:after="1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2749" w:rsidRDefault="008C2749">
      <w:pPr>
        <w:pStyle w:val="Standard"/>
        <w:rPr>
          <w:rFonts w:ascii="Times New Roman" w:hAnsi="Times New Roman" w:cs="Times New Roman"/>
          <w:color w:val="000000"/>
          <w:sz w:val="32"/>
          <w:szCs w:val="32"/>
        </w:rPr>
      </w:pPr>
    </w:p>
    <w:p w:rsidR="008C2749" w:rsidRDefault="008C2749">
      <w:pPr>
        <w:pStyle w:val="Standard"/>
      </w:pPr>
    </w:p>
    <w:sectPr w:rsidR="008C2749"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0173" w:rsidRDefault="000D0173">
      <w:pPr>
        <w:spacing w:after="0" w:line="240" w:lineRule="auto"/>
      </w:pPr>
      <w:r>
        <w:separator/>
      </w:r>
    </w:p>
  </w:endnote>
  <w:endnote w:type="continuationSeparator" w:id="0">
    <w:p w:rsidR="000D0173" w:rsidRDefault="000D0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0173" w:rsidRDefault="000D017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D0173" w:rsidRDefault="000D01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8C2749"/>
    <w:rsid w:val="000D0173"/>
    <w:rsid w:val="004030F9"/>
    <w:rsid w:val="008C2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Standard"/>
    <w:next w:val="Textbody"/>
    <w:pPr>
      <w:spacing w:before="100" w:after="100" w:line="240" w:lineRule="auto"/>
      <w:outlineLvl w:val="1"/>
    </w:pPr>
    <w:rPr>
      <w:rFonts w:ascii="Arial" w:eastAsia="Times New Roman" w:hAnsi="Arial" w:cs="Arial"/>
      <w:b/>
      <w:bCs/>
      <w:color w:val="7C0700"/>
      <w:spacing w:val="15"/>
      <w:sz w:val="34"/>
      <w:szCs w:val="3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5">
    <w:name w:val="Normal (Web)"/>
    <w:basedOn w:val="Standard"/>
    <w:pPr>
      <w:spacing w:before="100" w:after="100" w:line="240" w:lineRule="auto"/>
    </w:pPr>
    <w:rPr>
      <w:rFonts w:ascii="Times New Roman" w:eastAsia="Times New Roman" w:hAnsi="Times New Roman" w:cs="Times New Roman"/>
      <w:color w:val="291200"/>
      <w:sz w:val="29"/>
      <w:szCs w:val="29"/>
      <w:lang w:eastAsia="ru-RU"/>
    </w:rPr>
  </w:style>
  <w:style w:type="character" w:customStyle="1" w:styleId="20">
    <w:name w:val="Заголовок 2 Знак"/>
    <w:basedOn w:val="a0"/>
    <w:rPr>
      <w:rFonts w:ascii="Arial" w:eastAsia="Times New Roman" w:hAnsi="Arial" w:cs="Arial"/>
      <w:b/>
      <w:bCs/>
      <w:color w:val="7C0700"/>
      <w:spacing w:val="15"/>
      <w:sz w:val="34"/>
      <w:szCs w:val="3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Standard"/>
    <w:next w:val="Textbody"/>
    <w:pPr>
      <w:spacing w:before="100" w:after="100" w:line="240" w:lineRule="auto"/>
      <w:outlineLvl w:val="1"/>
    </w:pPr>
    <w:rPr>
      <w:rFonts w:ascii="Arial" w:eastAsia="Times New Roman" w:hAnsi="Arial" w:cs="Arial"/>
      <w:b/>
      <w:bCs/>
      <w:color w:val="7C0700"/>
      <w:spacing w:val="15"/>
      <w:sz w:val="34"/>
      <w:szCs w:val="3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5">
    <w:name w:val="Normal (Web)"/>
    <w:basedOn w:val="Standard"/>
    <w:pPr>
      <w:spacing w:before="100" w:after="100" w:line="240" w:lineRule="auto"/>
    </w:pPr>
    <w:rPr>
      <w:rFonts w:ascii="Times New Roman" w:eastAsia="Times New Roman" w:hAnsi="Times New Roman" w:cs="Times New Roman"/>
      <w:color w:val="291200"/>
      <w:sz w:val="29"/>
      <w:szCs w:val="29"/>
      <w:lang w:eastAsia="ru-RU"/>
    </w:rPr>
  </w:style>
  <w:style w:type="character" w:customStyle="1" w:styleId="20">
    <w:name w:val="Заголовок 2 Знак"/>
    <w:basedOn w:val="a0"/>
    <w:rPr>
      <w:rFonts w:ascii="Arial" w:eastAsia="Times New Roman" w:hAnsi="Arial" w:cs="Arial"/>
      <w:b/>
      <w:bCs/>
      <w:color w:val="7C0700"/>
      <w:spacing w:val="15"/>
      <w:sz w:val="34"/>
      <w:szCs w:val="3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Stas</dc:creator>
  <cp:lastModifiedBy>Приемная</cp:lastModifiedBy>
  <cp:revision>1</cp:revision>
  <cp:lastPrinted>2024-01-25T13:44:00Z</cp:lastPrinted>
  <dcterms:created xsi:type="dcterms:W3CDTF">2013-10-04T17:32:00Z</dcterms:created>
  <dcterms:modified xsi:type="dcterms:W3CDTF">2024-11-11T11:28:00Z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